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44" w:rsidRPr="005A5F7B" w:rsidRDefault="003A3644">
      <w:pPr>
        <w:jc w:val="center"/>
        <w:rPr>
          <w:rFonts w:ascii="Candara" w:eastAsia="DFKai-SB" w:hAnsi="Candara" w:cs="DFKai-SB"/>
          <w:b/>
          <w:i/>
          <w:sz w:val="48"/>
          <w:szCs w:val="48"/>
        </w:rPr>
      </w:pPr>
      <w:r w:rsidRPr="005A5F7B">
        <w:rPr>
          <w:rFonts w:ascii="Candara" w:eastAsia="DFKai-SB" w:hAnsi="Candara" w:cs="DFKai-SB"/>
          <w:b/>
          <w:bCs/>
          <w:i/>
          <w:iCs/>
          <w:sz w:val="48"/>
          <w:szCs w:val="48"/>
        </w:rPr>
        <w:t>“Book - in - a - Bag”</w:t>
      </w:r>
    </w:p>
    <w:p w:rsidR="003A3644" w:rsidRPr="005A5F7B" w:rsidRDefault="003A3644">
      <w:pPr>
        <w:jc w:val="center"/>
        <w:rPr>
          <w:rFonts w:ascii="Candara" w:eastAsia="DFKai-SB" w:hAnsi="Candara" w:cs="DFKai-SB"/>
          <w:sz w:val="32"/>
          <w:szCs w:val="32"/>
        </w:rPr>
      </w:pPr>
    </w:p>
    <w:p w:rsidR="003A3644" w:rsidRPr="005A5F7B" w:rsidRDefault="003A3644">
      <w:pPr>
        <w:ind w:firstLine="720"/>
        <w:rPr>
          <w:rFonts w:ascii="Candara" w:eastAsia="DFKai-SB" w:hAnsi="Candara" w:cs="DFKai-SB"/>
          <w:sz w:val="32"/>
          <w:szCs w:val="32"/>
        </w:rPr>
      </w:pPr>
      <w:r w:rsidRPr="005A5F7B">
        <w:rPr>
          <w:rFonts w:ascii="Candara" w:eastAsia="DFKai-SB" w:hAnsi="Candara" w:cs="DFKai-SB"/>
          <w:sz w:val="28"/>
          <w:szCs w:val="28"/>
        </w:rPr>
        <w:t xml:space="preserve">Some of our fondest memories as children are the times we spent listening to a </w:t>
      </w:r>
      <w:proofErr w:type="spellStart"/>
      <w:r w:rsidRPr="005A5F7B">
        <w:rPr>
          <w:rFonts w:ascii="Candara" w:eastAsia="DFKai-SB" w:hAnsi="Candara" w:cs="DFKai-SB"/>
          <w:sz w:val="28"/>
          <w:szCs w:val="28"/>
        </w:rPr>
        <w:t>favourite</w:t>
      </w:r>
      <w:proofErr w:type="spellEnd"/>
      <w:r w:rsidRPr="005A5F7B">
        <w:rPr>
          <w:rFonts w:ascii="Candara" w:eastAsia="DFKai-SB" w:hAnsi="Candara" w:cs="DFKai-SB"/>
          <w:sz w:val="28"/>
          <w:szCs w:val="28"/>
        </w:rPr>
        <w:t xml:space="preserve"> </w:t>
      </w:r>
      <w:r w:rsidR="005A5F7B">
        <w:rPr>
          <w:rFonts w:ascii="Candara" w:eastAsia="DFKai-SB" w:hAnsi="Candara" w:cs="DFKai-SB"/>
          <w:sz w:val="28"/>
          <w:szCs w:val="28"/>
        </w:rPr>
        <w:t xml:space="preserve">story read by someone we loved.  </w:t>
      </w:r>
      <w:r w:rsidRPr="005A5F7B">
        <w:rPr>
          <w:rFonts w:ascii="Candara" w:eastAsia="DFKai-SB" w:hAnsi="Candara" w:cs="DFKai-SB"/>
          <w:sz w:val="28"/>
          <w:szCs w:val="28"/>
        </w:rPr>
        <w:t xml:space="preserve">How amazing it was to hear the person read with enthusiasm and make the story come to life.  If a child is to learn how to read, they must first establish some concepts about books and print.  Over the next few months, we will be asking you to note your child’s reading abilities and experiences while reading “little books” we send home for them to read AND any comments your child makes while listening to you read other </w:t>
      </w:r>
      <w:proofErr w:type="spellStart"/>
      <w:r w:rsidRPr="005A5F7B">
        <w:rPr>
          <w:rFonts w:ascii="Candara" w:eastAsia="DFKai-SB" w:hAnsi="Candara" w:cs="DFKai-SB"/>
          <w:sz w:val="28"/>
          <w:szCs w:val="28"/>
        </w:rPr>
        <w:t>favourite</w:t>
      </w:r>
      <w:proofErr w:type="spellEnd"/>
      <w:r w:rsidRPr="005A5F7B">
        <w:rPr>
          <w:rFonts w:ascii="Candara" w:eastAsia="DFKai-SB" w:hAnsi="Candara" w:cs="DFKai-SB"/>
          <w:sz w:val="28"/>
          <w:szCs w:val="28"/>
        </w:rPr>
        <w:t xml:space="preserve"> stories.</w:t>
      </w:r>
    </w:p>
    <w:p w:rsidR="003A3644" w:rsidRPr="005A5F7B" w:rsidRDefault="003A3644">
      <w:pPr>
        <w:rPr>
          <w:rFonts w:ascii="Candara" w:eastAsia="DFKai-SB" w:hAnsi="Candara" w:cs="DFKai-SB"/>
          <w:sz w:val="32"/>
          <w:szCs w:val="32"/>
        </w:rPr>
      </w:pPr>
    </w:p>
    <w:p w:rsidR="003A3644" w:rsidRPr="005A5F7B" w:rsidRDefault="003A3644">
      <w:pPr>
        <w:rPr>
          <w:rFonts w:ascii="Candara" w:eastAsia="DFKai-SB" w:hAnsi="Candara" w:cs="DFKai-SB"/>
          <w:b/>
          <w:i/>
          <w:sz w:val="48"/>
          <w:szCs w:val="48"/>
        </w:rPr>
      </w:pPr>
      <w:r w:rsidRPr="005A5F7B">
        <w:rPr>
          <w:rFonts w:ascii="Candara" w:eastAsia="DFKai-SB" w:hAnsi="Candara" w:cs="DFKai-SB"/>
          <w:b/>
          <w:i/>
          <w:sz w:val="48"/>
          <w:szCs w:val="48"/>
        </w:rPr>
        <w:t>Tips for Parents:</w:t>
      </w:r>
    </w:p>
    <w:p w:rsidR="003A3644" w:rsidRPr="005A5F7B" w:rsidRDefault="003A3644">
      <w:pPr>
        <w:ind w:firstLine="720"/>
        <w:rPr>
          <w:rFonts w:ascii="Candara" w:eastAsia="DFKai-SB" w:hAnsi="Candara" w:cs="DFKai-SB"/>
          <w:sz w:val="28"/>
          <w:szCs w:val="28"/>
        </w:rPr>
      </w:pPr>
      <w:r w:rsidRPr="005A5F7B">
        <w:rPr>
          <w:rFonts w:ascii="Candara" w:eastAsia="DFKai-SB" w:hAnsi="Candara" w:cs="DFKai-SB"/>
          <w:sz w:val="28"/>
          <w:szCs w:val="28"/>
        </w:rPr>
        <w:t>After you have finished sharing a book with your child, try some of the following:</w:t>
      </w:r>
    </w:p>
    <w:p w:rsidR="003A3644" w:rsidRPr="005A5F7B" w:rsidRDefault="003A3644">
      <w:pPr>
        <w:rPr>
          <w:rFonts w:ascii="Candara" w:eastAsia="DFKai-SB" w:hAnsi="Candara" w:cs="DFKai-SB"/>
          <w:sz w:val="28"/>
          <w:szCs w:val="28"/>
        </w:rPr>
      </w:pP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 xml:space="preserve">Point to a letter and explain to your child that the individual black marks are called </w:t>
      </w:r>
      <w:r w:rsidRPr="005A5F7B">
        <w:rPr>
          <w:rFonts w:ascii="Candara" w:eastAsia="DFKai-SB" w:hAnsi="Candara" w:cs="DFKai-SB"/>
          <w:i/>
          <w:iCs/>
          <w:sz w:val="28"/>
          <w:szCs w:val="28"/>
          <w:u w:val="single"/>
        </w:rPr>
        <w:t>letters</w:t>
      </w:r>
      <w:r w:rsidRPr="005A5F7B">
        <w:rPr>
          <w:rFonts w:ascii="Candara" w:eastAsia="DFKai-SB" w:hAnsi="Candara" w:cs="DFKai-SB"/>
          <w:sz w:val="28"/>
          <w:szCs w:val="28"/>
        </w:rPr>
        <w:t>.</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Demonstrate how you can point to the first letter of a word.</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 xml:space="preserve">Talk to your child about what the </w:t>
      </w:r>
      <w:r w:rsidRPr="005A5F7B">
        <w:rPr>
          <w:rFonts w:ascii="Candara" w:eastAsia="DFKai-SB" w:hAnsi="Candara" w:cs="DFKai-SB"/>
          <w:i/>
          <w:iCs/>
          <w:sz w:val="28"/>
          <w:szCs w:val="28"/>
          <w:u w:val="single"/>
        </w:rPr>
        <w:t>first letter</w:t>
      </w:r>
      <w:r w:rsidRPr="005A5F7B">
        <w:rPr>
          <w:rFonts w:ascii="Candara" w:eastAsia="DFKai-SB" w:hAnsi="Candara" w:cs="DFKai-SB"/>
          <w:sz w:val="28"/>
          <w:szCs w:val="28"/>
        </w:rPr>
        <w:t xml:space="preserve"> means.  Have your child point to the first letter in the book, title, author’s name, etc.</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 xml:space="preserve">Explain that a </w:t>
      </w:r>
      <w:r w:rsidRPr="005A5F7B">
        <w:rPr>
          <w:rFonts w:ascii="Candara" w:eastAsia="DFKai-SB" w:hAnsi="Candara" w:cs="DFKai-SB"/>
          <w:i/>
          <w:iCs/>
          <w:sz w:val="28"/>
          <w:szCs w:val="28"/>
          <w:u w:val="single"/>
        </w:rPr>
        <w:t>word</w:t>
      </w:r>
      <w:r w:rsidRPr="005A5F7B">
        <w:rPr>
          <w:rFonts w:ascii="Candara" w:eastAsia="DFKai-SB" w:hAnsi="Candara" w:cs="DFKai-SB"/>
          <w:sz w:val="28"/>
          <w:szCs w:val="28"/>
        </w:rPr>
        <w:t xml:space="preserve"> is made up of letters and that there are spaces between the words.  Demonstrate how to </w:t>
      </w:r>
      <w:r w:rsidRPr="005A5F7B">
        <w:rPr>
          <w:rFonts w:ascii="Candara" w:eastAsia="DFKai-SB" w:hAnsi="Candara" w:cs="DFKai-SB"/>
          <w:i/>
          <w:iCs/>
          <w:sz w:val="28"/>
          <w:szCs w:val="28"/>
        </w:rPr>
        <w:t>“hug” a word</w:t>
      </w:r>
      <w:r w:rsidRPr="005A5F7B">
        <w:rPr>
          <w:rFonts w:ascii="Candara" w:eastAsia="DFKai-SB" w:hAnsi="Candara" w:cs="DFKai-SB"/>
          <w:sz w:val="28"/>
          <w:szCs w:val="28"/>
        </w:rPr>
        <w:t>.  Hugging a word means using two fingers to bracket a word.  Have you child “hug” the first word in a sentence and the first word on a page.</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Ask your child: “How do you know where this word ends?”</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 xml:space="preserve">Turn the page and demonstrate </w:t>
      </w:r>
      <w:r w:rsidRPr="005A5F7B">
        <w:rPr>
          <w:rFonts w:ascii="Candara" w:eastAsia="DFKai-SB" w:hAnsi="Candara" w:cs="DFKai-SB"/>
          <w:i/>
          <w:iCs/>
          <w:sz w:val="28"/>
          <w:szCs w:val="28"/>
        </w:rPr>
        <w:t xml:space="preserve">where one starts reading </w:t>
      </w:r>
      <w:r w:rsidRPr="005A5F7B">
        <w:rPr>
          <w:rFonts w:ascii="Candara" w:eastAsia="DFKai-SB" w:hAnsi="Candara" w:cs="DFKai-SB"/>
          <w:sz w:val="28"/>
          <w:szCs w:val="28"/>
        </w:rPr>
        <w:t>on the page.</w:t>
      </w:r>
    </w:p>
    <w:p w:rsidR="003A3644" w:rsidRPr="005A5F7B"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Read the page.  Then have your child turn to the next page and point to where one continues to read.</w:t>
      </w:r>
    </w:p>
    <w:p w:rsidR="003A3644" w:rsidRDefault="003A3644" w:rsidP="005A5F7B">
      <w:pPr>
        <w:pStyle w:val="Level1"/>
        <w:numPr>
          <w:ilvl w:val="0"/>
          <w:numId w:val="1"/>
        </w:numPr>
        <w:tabs>
          <w:tab w:val="left" w:pos="-1440"/>
        </w:tabs>
        <w:rPr>
          <w:rFonts w:ascii="Candara" w:eastAsia="DFKai-SB" w:hAnsi="Candara" w:cs="DFKai-SB"/>
          <w:sz w:val="28"/>
          <w:szCs w:val="28"/>
        </w:rPr>
      </w:pPr>
      <w:r w:rsidRPr="005A5F7B">
        <w:rPr>
          <w:rFonts w:ascii="Candara" w:eastAsia="DFKai-SB" w:hAnsi="Candara" w:cs="DFKai-SB"/>
          <w:sz w:val="28"/>
          <w:szCs w:val="28"/>
        </w:rPr>
        <w:t>Always use the</w:t>
      </w:r>
      <w:r w:rsidRPr="005A5F7B">
        <w:rPr>
          <w:rFonts w:ascii="Candara" w:eastAsia="DFKai-SB" w:hAnsi="Candara" w:cs="DFKai-SB"/>
          <w:i/>
          <w:iCs/>
          <w:sz w:val="28"/>
          <w:szCs w:val="28"/>
          <w:u w:val="single"/>
        </w:rPr>
        <w:t xml:space="preserve"> pictures</w:t>
      </w:r>
      <w:r w:rsidRPr="005A5F7B">
        <w:rPr>
          <w:rFonts w:ascii="Candara" w:eastAsia="DFKai-SB" w:hAnsi="Candara" w:cs="DFKai-SB"/>
          <w:sz w:val="28"/>
          <w:szCs w:val="28"/>
        </w:rPr>
        <w:t xml:space="preserve"> to help your child predict what the story will be about.</w:t>
      </w:r>
    </w:p>
    <w:p w:rsidR="005A5F7B" w:rsidRPr="005A5F7B" w:rsidRDefault="005A5F7B" w:rsidP="005A5F7B">
      <w:pPr>
        <w:pStyle w:val="Level1"/>
        <w:tabs>
          <w:tab w:val="left" w:pos="-1440"/>
        </w:tabs>
        <w:ind w:firstLine="0"/>
        <w:rPr>
          <w:rFonts w:ascii="Candara" w:eastAsia="DFKai-SB" w:hAnsi="Candara" w:cs="DFKai-SB"/>
          <w:sz w:val="28"/>
          <w:szCs w:val="28"/>
        </w:rPr>
      </w:pPr>
    </w:p>
    <w:p w:rsidR="003A3644" w:rsidRDefault="003A3644">
      <w:pPr>
        <w:rPr>
          <w:rFonts w:ascii="Candara" w:eastAsia="DFKai-SB" w:hAnsi="Candara" w:cs="DFKai-SB"/>
          <w:sz w:val="28"/>
          <w:szCs w:val="28"/>
        </w:rPr>
      </w:pPr>
      <w:r w:rsidRPr="005A5F7B">
        <w:rPr>
          <w:rFonts w:ascii="Candara" w:eastAsia="DFKai-SB" w:hAnsi="Candara" w:cs="DFKai-SB"/>
          <w:sz w:val="28"/>
          <w:szCs w:val="28"/>
        </w:rPr>
        <w:t>We will be pleased to offer any other tips or suggestions to support your shared reading journey with your child.</w:t>
      </w:r>
    </w:p>
    <w:p w:rsidR="005A5F7B" w:rsidRDefault="005A5F7B">
      <w:pPr>
        <w:rPr>
          <w:rFonts w:ascii="Candara" w:eastAsia="DFKai-SB" w:hAnsi="Candara" w:cs="DFKai-SB"/>
          <w:sz w:val="28"/>
          <w:szCs w:val="28"/>
        </w:rPr>
      </w:pPr>
    </w:p>
    <w:p w:rsidR="005A5F7B" w:rsidRPr="005A5F7B" w:rsidRDefault="005A5F7B">
      <w:pPr>
        <w:rPr>
          <w:rFonts w:ascii="Candara" w:eastAsia="DFKai-SB" w:hAnsi="Candara" w:cs="DFKai-SB"/>
          <w:sz w:val="28"/>
          <w:szCs w:val="28"/>
        </w:rPr>
      </w:pPr>
    </w:p>
    <w:p w:rsidR="003A3644" w:rsidRPr="005A5F7B" w:rsidRDefault="003A3644">
      <w:pPr>
        <w:ind w:firstLine="3600"/>
        <w:rPr>
          <w:rFonts w:ascii="Candara" w:eastAsia="DFKai-SB" w:hAnsi="Candara" w:cs="DFKai-SB"/>
          <w:b/>
          <w:i/>
          <w:sz w:val="48"/>
          <w:szCs w:val="48"/>
        </w:rPr>
      </w:pPr>
      <w:r w:rsidRPr="005A5F7B">
        <w:rPr>
          <w:rFonts w:ascii="Candara" w:eastAsia="DFKai-SB" w:hAnsi="Candara" w:cs="DFKai-SB"/>
          <w:b/>
          <w:i/>
          <w:sz w:val="48"/>
          <w:szCs w:val="48"/>
        </w:rPr>
        <w:t>Happy Reading!</w:t>
      </w:r>
    </w:p>
    <w:p w:rsidR="003A3644" w:rsidRPr="005A5F7B" w:rsidRDefault="003A3644">
      <w:pPr>
        <w:ind w:firstLine="3600"/>
        <w:rPr>
          <w:rFonts w:ascii="Candara" w:eastAsia="DFKai-SB" w:hAnsi="Candara" w:cs="DFKai-SB"/>
          <w:b/>
          <w:i/>
          <w:sz w:val="48"/>
          <w:szCs w:val="48"/>
        </w:rPr>
      </w:pPr>
      <w:r w:rsidRPr="005A5F7B">
        <w:rPr>
          <w:rFonts w:ascii="Candara" w:eastAsia="DFKai-SB" w:hAnsi="Candara" w:cs="DFKai-SB"/>
          <w:b/>
          <w:i/>
          <w:sz w:val="48"/>
          <w:szCs w:val="48"/>
        </w:rPr>
        <w:t>The Kindergarten Crew</w:t>
      </w:r>
    </w:p>
    <w:p w:rsidR="003A3644" w:rsidRPr="005A5F7B" w:rsidRDefault="003A3644">
      <w:pPr>
        <w:ind w:firstLine="3600"/>
        <w:rPr>
          <w:rFonts w:ascii="Candara" w:eastAsia="DFKai-SB" w:hAnsi="Candara" w:cs="DFKai-SB"/>
          <w:sz w:val="32"/>
          <w:szCs w:val="32"/>
        </w:rPr>
        <w:sectPr w:rsidR="003A3644" w:rsidRPr="005A5F7B" w:rsidSect="005A5F7B">
          <w:pgSz w:w="12240" w:h="15840"/>
          <w:pgMar w:top="720" w:right="720" w:bottom="720" w:left="720" w:header="1440" w:footer="1530" w:gutter="0"/>
          <w:cols w:space="720"/>
          <w:noEndnote/>
          <w:docGrid w:linePitch="326"/>
        </w:sectPr>
      </w:pPr>
    </w:p>
    <w:p w:rsidR="005A5F7B" w:rsidRDefault="005A5F7B">
      <w:pPr>
        <w:rPr>
          <w:rFonts w:ascii="Candara" w:eastAsia="DFKai-SB" w:hAnsi="Candara" w:cs="DFKai-SB"/>
          <w:sz w:val="64"/>
          <w:szCs w:val="64"/>
        </w:rPr>
      </w:pPr>
    </w:p>
    <w:p w:rsidR="005A5F7B" w:rsidRDefault="005A5F7B">
      <w:pPr>
        <w:rPr>
          <w:rFonts w:ascii="Candara" w:eastAsia="DFKai-SB" w:hAnsi="Candara" w:cs="DFKai-SB"/>
          <w:sz w:val="64"/>
          <w:szCs w:val="64"/>
        </w:rPr>
      </w:pPr>
    </w:p>
    <w:p w:rsidR="003A3644" w:rsidRPr="005A5F7B" w:rsidRDefault="003A3644">
      <w:pPr>
        <w:rPr>
          <w:rFonts w:ascii="Candara" w:eastAsia="DFKai-SB" w:hAnsi="Candara" w:cs="DFKai-SB"/>
          <w:b/>
          <w:i/>
          <w:sz w:val="64"/>
          <w:szCs w:val="64"/>
        </w:rPr>
      </w:pPr>
      <w:r w:rsidRPr="005A5F7B">
        <w:rPr>
          <w:rFonts w:ascii="Candara" w:eastAsia="DFKai-SB" w:hAnsi="Candara" w:cs="DFKai-SB"/>
          <w:b/>
          <w:i/>
          <w:sz w:val="64"/>
          <w:szCs w:val="64"/>
        </w:rPr>
        <w:lastRenderedPageBreak/>
        <w:t>PLEASE NOTE:</w:t>
      </w:r>
    </w:p>
    <w:p w:rsidR="003A3644" w:rsidRPr="005A5F7B" w:rsidRDefault="003A3644">
      <w:pPr>
        <w:rPr>
          <w:rFonts w:ascii="Candara" w:eastAsia="DFKai-SB" w:hAnsi="Candara" w:cs="DFKai-SB"/>
          <w:b/>
          <w:i/>
          <w:sz w:val="64"/>
          <w:szCs w:val="64"/>
        </w:rPr>
      </w:pPr>
      <w:bookmarkStart w:id="0" w:name="_GoBack"/>
      <w:bookmarkEnd w:id="0"/>
    </w:p>
    <w:p w:rsidR="003A3644" w:rsidRPr="005A5F7B" w:rsidRDefault="003A3644">
      <w:pPr>
        <w:ind w:firstLine="720"/>
        <w:rPr>
          <w:rFonts w:ascii="Candara" w:eastAsia="DFKai-SB" w:hAnsi="Candara" w:cs="DFKai-SB"/>
          <w:b/>
          <w:i/>
          <w:sz w:val="64"/>
          <w:szCs w:val="64"/>
        </w:rPr>
      </w:pPr>
      <w:r w:rsidRPr="005A5F7B">
        <w:rPr>
          <w:rFonts w:ascii="Candara" w:eastAsia="DFKai-SB" w:hAnsi="Candara" w:cs="DFKai-SB"/>
          <w:b/>
          <w:i/>
          <w:sz w:val="64"/>
          <w:szCs w:val="64"/>
        </w:rPr>
        <w:t>After you’ve read the “little” books, please return them to school, with the recording sheet, and your child may choose a new book to take home for the following week.</w:t>
      </w:r>
    </w:p>
    <w:p w:rsidR="003A3644" w:rsidRPr="005A5F7B" w:rsidRDefault="003A3644">
      <w:pPr>
        <w:ind w:firstLine="720"/>
        <w:rPr>
          <w:rFonts w:ascii="Candara" w:eastAsia="DFKai-SB" w:hAnsi="Candara" w:cs="DFKai-SB"/>
          <w:b/>
          <w:i/>
          <w:sz w:val="64"/>
          <w:szCs w:val="64"/>
        </w:rPr>
      </w:pPr>
    </w:p>
    <w:p w:rsidR="003A3644" w:rsidRPr="005A5F7B" w:rsidRDefault="003A3644">
      <w:pPr>
        <w:ind w:firstLine="720"/>
        <w:rPr>
          <w:rFonts w:ascii="Candara" w:eastAsia="DFKai-SB" w:hAnsi="Candara" w:cs="DFKai-SB"/>
          <w:b/>
          <w:i/>
          <w:sz w:val="120"/>
          <w:szCs w:val="120"/>
        </w:rPr>
      </w:pPr>
      <w:r w:rsidRPr="005A5F7B">
        <w:rPr>
          <w:rFonts w:ascii="Candara" w:eastAsia="DFKai-SB" w:hAnsi="Candara" w:cs="DFKai-SB"/>
          <w:b/>
          <w:i/>
          <w:sz w:val="64"/>
          <w:szCs w:val="64"/>
        </w:rPr>
        <w:t>Thank-you for reading every day with your child!</w:t>
      </w:r>
    </w:p>
    <w:sectPr w:rsidR="003A3644" w:rsidRPr="005A5F7B" w:rsidSect="005A5F7B">
      <w:type w:val="continuous"/>
      <w:pgSz w:w="12240" w:h="15840"/>
      <w:pgMar w:top="720" w:right="720" w:bottom="720" w:left="720" w:header="1440" w:footer="153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30DD88"/>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DFKai-SB" w:eastAsia="DFKai-SB" w:hAnsi="DFKai-SB"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44"/>
    <w:rsid w:val="003A3644"/>
    <w:rsid w:val="005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2</cp:revision>
  <dcterms:created xsi:type="dcterms:W3CDTF">2013-11-08T21:11:00Z</dcterms:created>
  <dcterms:modified xsi:type="dcterms:W3CDTF">2013-11-08T21:11:00Z</dcterms:modified>
</cp:coreProperties>
</file>